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2752"/>
        <w:gridCol w:w="7678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0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1" w:lineRule="exact"/>
              <w:ind w:left="94" w:right="790" w:firstLine="0"/>
            </w:pP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Nummer: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07/17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335" w:lineRule="exact"/>
              <w:ind w:left="1267" w:right="3557" w:hanging="416"/>
            </w:pP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BETRIEBSANWEISUNG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Küchenmaschine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65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1188416</wp:posOffset>
                  </wp:positionV>
                  <wp:extent cx="719327" cy="624382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7" cy="624382"/>
                          </a:xfrm>
                          <a:custGeom>
                            <a:rect l="l" t="t" r="r" b="b"/>
                            <a:pathLst>
                              <a:path w="719327" h="624382">
                                <a:moveTo>
                                  <a:pt x="395477" y="22402"/>
                                </a:moveTo>
                                <a:lnTo>
                                  <a:pt x="394716" y="20879"/>
                                </a:lnTo>
                                <a:lnTo>
                                  <a:pt x="393954" y="20116"/>
                                </a:lnTo>
                                <a:lnTo>
                                  <a:pt x="392430" y="17069"/>
                                </a:lnTo>
                                <a:cubicBezTo>
                                  <a:pt x="385991" y="8001"/>
                                  <a:pt x="382841" y="8318"/>
                                  <a:pt x="374903" y="2591"/>
                                </a:cubicBezTo>
                                <a:lnTo>
                                  <a:pt x="373379" y="2591"/>
                                </a:lnTo>
                                <a:lnTo>
                                  <a:pt x="371855" y="1828"/>
                                </a:lnTo>
                                <a:lnTo>
                                  <a:pt x="371094" y="1828"/>
                                </a:lnTo>
                                <a:cubicBezTo>
                                  <a:pt x="368439" y="749"/>
                                  <a:pt x="365683" y="0"/>
                                  <a:pt x="362712" y="304"/>
                                </a:cubicBezTo>
                                <a:lnTo>
                                  <a:pt x="352806" y="304"/>
                                </a:lnTo>
                                <a:lnTo>
                                  <a:pt x="351281" y="1067"/>
                                </a:lnTo>
                                <a:lnTo>
                                  <a:pt x="348995" y="1067"/>
                                </a:lnTo>
                                <a:lnTo>
                                  <a:pt x="347472" y="1828"/>
                                </a:lnTo>
                                <a:lnTo>
                                  <a:pt x="345947" y="1828"/>
                                </a:lnTo>
                                <a:lnTo>
                                  <a:pt x="345185" y="2591"/>
                                </a:lnTo>
                                <a:lnTo>
                                  <a:pt x="343662" y="3352"/>
                                </a:lnTo>
                                <a:lnTo>
                                  <a:pt x="342900" y="3352"/>
                                </a:lnTo>
                                <a:lnTo>
                                  <a:pt x="341375" y="4114"/>
                                </a:lnTo>
                                <a:lnTo>
                                  <a:pt x="340613" y="4877"/>
                                </a:lnTo>
                                <a:lnTo>
                                  <a:pt x="339089" y="5638"/>
                                </a:lnTo>
                                <a:lnTo>
                                  <a:pt x="338327" y="6401"/>
                                </a:lnTo>
                                <a:lnTo>
                                  <a:pt x="336804" y="6401"/>
                                </a:lnTo>
                                <a:lnTo>
                                  <a:pt x="335280" y="7925"/>
                                </a:lnTo>
                                <a:lnTo>
                                  <a:pt x="333755" y="8686"/>
                                </a:lnTo>
                                <a:lnTo>
                                  <a:pt x="332993" y="10211"/>
                                </a:lnTo>
                                <a:lnTo>
                                  <a:pt x="332231" y="10973"/>
                                </a:lnTo>
                                <a:lnTo>
                                  <a:pt x="330708" y="11735"/>
                                </a:lnTo>
                                <a:lnTo>
                                  <a:pt x="329184" y="13258"/>
                                </a:lnTo>
                                <a:lnTo>
                                  <a:pt x="328421" y="14782"/>
                                </a:lnTo>
                                <a:lnTo>
                                  <a:pt x="327659" y="15544"/>
                                </a:lnTo>
                                <a:lnTo>
                                  <a:pt x="326897" y="16307"/>
                                </a:lnTo>
                                <a:lnTo>
                                  <a:pt x="326135" y="17830"/>
                                </a:lnTo>
                                <a:lnTo>
                                  <a:pt x="325374" y="18592"/>
                                </a:lnTo>
                                <a:lnTo>
                                  <a:pt x="324612" y="20116"/>
                                </a:lnTo>
                                <a:lnTo>
                                  <a:pt x="3809" y="575614"/>
                                </a:lnTo>
                                <a:lnTo>
                                  <a:pt x="3809" y="576375"/>
                                </a:lnTo>
                                <a:lnTo>
                                  <a:pt x="3048" y="577900"/>
                                </a:lnTo>
                                <a:lnTo>
                                  <a:pt x="2286" y="578661"/>
                                </a:lnTo>
                                <a:lnTo>
                                  <a:pt x="2286" y="579424"/>
                                </a:lnTo>
                                <a:lnTo>
                                  <a:pt x="1523" y="580185"/>
                                </a:lnTo>
                                <a:lnTo>
                                  <a:pt x="1523" y="581710"/>
                                </a:lnTo>
                                <a:lnTo>
                                  <a:pt x="762" y="582471"/>
                                </a:lnTo>
                                <a:lnTo>
                                  <a:pt x="762" y="584757"/>
                                </a:lnTo>
                                <a:lnTo>
                                  <a:pt x="0" y="585520"/>
                                </a:lnTo>
                                <a:lnTo>
                                  <a:pt x="0" y="598474"/>
                                </a:lnTo>
                                <a:cubicBezTo>
                                  <a:pt x="1092" y="601255"/>
                                  <a:pt x="1485" y="604582"/>
                                  <a:pt x="3809" y="606856"/>
                                </a:cubicBezTo>
                                <a:lnTo>
                                  <a:pt x="6096" y="611428"/>
                                </a:lnTo>
                                <a:lnTo>
                                  <a:pt x="8382" y="613714"/>
                                </a:lnTo>
                                <a:lnTo>
                                  <a:pt x="9143" y="614475"/>
                                </a:lnTo>
                                <a:lnTo>
                                  <a:pt x="9905" y="616000"/>
                                </a:lnTo>
                                <a:lnTo>
                                  <a:pt x="11430" y="616761"/>
                                </a:lnTo>
                                <a:lnTo>
                                  <a:pt x="12191" y="617524"/>
                                </a:lnTo>
                                <a:lnTo>
                                  <a:pt x="16764" y="619810"/>
                                </a:lnTo>
                                <a:cubicBezTo>
                                  <a:pt x="19037" y="622134"/>
                                  <a:pt x="22364" y="622527"/>
                                  <a:pt x="25146" y="623620"/>
                                </a:cubicBezTo>
                                <a:lnTo>
                                  <a:pt x="30480" y="623620"/>
                                </a:lnTo>
                                <a:lnTo>
                                  <a:pt x="32003" y="624382"/>
                                </a:lnTo>
                                <a:lnTo>
                                  <a:pt x="686561" y="624382"/>
                                </a:lnTo>
                                <a:lnTo>
                                  <a:pt x="688847" y="623620"/>
                                </a:lnTo>
                                <a:lnTo>
                                  <a:pt x="693418" y="623620"/>
                                </a:lnTo>
                                <a:lnTo>
                                  <a:pt x="694942" y="622857"/>
                                </a:lnTo>
                                <a:lnTo>
                                  <a:pt x="696467" y="622857"/>
                                </a:lnTo>
                                <a:lnTo>
                                  <a:pt x="701038" y="620571"/>
                                </a:lnTo>
                                <a:lnTo>
                                  <a:pt x="701801" y="619810"/>
                                </a:lnTo>
                                <a:cubicBezTo>
                                  <a:pt x="704379" y="618235"/>
                                  <a:pt x="708151" y="617371"/>
                                  <a:pt x="709420" y="614475"/>
                                </a:cubicBezTo>
                                <a:lnTo>
                                  <a:pt x="710945" y="613714"/>
                                </a:lnTo>
                                <a:lnTo>
                                  <a:pt x="711706" y="612189"/>
                                </a:lnTo>
                                <a:cubicBezTo>
                                  <a:pt x="712989" y="610729"/>
                                  <a:pt x="715834" y="605103"/>
                                  <a:pt x="717040" y="603046"/>
                                </a:cubicBezTo>
                                <a:lnTo>
                                  <a:pt x="717802" y="601521"/>
                                </a:lnTo>
                                <a:lnTo>
                                  <a:pt x="717802" y="599997"/>
                                </a:lnTo>
                                <a:lnTo>
                                  <a:pt x="718565" y="598474"/>
                                </a:lnTo>
                                <a:lnTo>
                                  <a:pt x="718565" y="593902"/>
                                </a:lnTo>
                                <a:lnTo>
                                  <a:pt x="719327" y="591615"/>
                                </a:lnTo>
                                <a:lnTo>
                                  <a:pt x="719327" y="590853"/>
                                </a:lnTo>
                                <a:lnTo>
                                  <a:pt x="718565" y="589329"/>
                                </a:lnTo>
                                <a:lnTo>
                                  <a:pt x="718565" y="585520"/>
                                </a:lnTo>
                                <a:lnTo>
                                  <a:pt x="717802" y="584757"/>
                                </a:lnTo>
                                <a:lnTo>
                                  <a:pt x="717802" y="582471"/>
                                </a:lnTo>
                                <a:lnTo>
                                  <a:pt x="717040" y="581710"/>
                                </a:lnTo>
                                <a:lnTo>
                                  <a:pt x="717040" y="580185"/>
                                </a:lnTo>
                                <a:lnTo>
                                  <a:pt x="716279" y="579424"/>
                                </a:lnTo>
                                <a:lnTo>
                                  <a:pt x="716279" y="578661"/>
                                </a:lnTo>
                                <a:lnTo>
                                  <a:pt x="715517" y="577900"/>
                                </a:lnTo>
                                <a:lnTo>
                                  <a:pt x="715517" y="576375"/>
                                </a:lnTo>
                                <a:lnTo>
                                  <a:pt x="714754" y="575614"/>
                                </a:lnTo>
                                <a:lnTo>
                                  <a:pt x="395477" y="22402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1" locked="0" layoutInCell="1" allowOverlap="1">
                  <wp:simplePos x="0" y="0"/>
                  <wp:positionH relativeFrom="page">
                    <wp:posOffset>-6613399</wp:posOffset>
                  </wp:positionH>
                  <wp:positionV relativeFrom="paragraph">
                    <wp:posOffset>1228344</wp:posOffset>
                  </wp:positionV>
                  <wp:extent cx="627126" cy="54406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27126" cy="544068"/>
                          </a:xfrm>
                          <a:custGeom>
                            <a:rect l="l" t="t" r="r" b="b"/>
                            <a:pathLst>
                              <a:path w="627126" h="544068">
                                <a:moveTo>
                                  <a:pt x="0" y="544068"/>
                                </a:moveTo>
                                <a:lnTo>
                                  <a:pt x="313943" y="0"/>
                                </a:lnTo>
                                <a:lnTo>
                                  <a:pt x="627126" y="544068"/>
                                </a:lnTo>
                                <a:lnTo>
                                  <a:pt x="0" y="544068"/>
                                </a:lnTo>
                              </a:path>
                            </a:pathLst>
                          </a:custGeom>
                          <a:solidFill>
                            <a:srgbClr val="E8BF2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-6349746</wp:posOffset>
                  </wp:positionH>
                  <wp:positionV relativeFrom="paragraph">
                    <wp:posOffset>1379982</wp:posOffset>
                  </wp:positionV>
                  <wp:extent cx="101358" cy="262890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1358" cy="262890"/>
                          </a:xfrm>
                          <a:custGeom>
                            <a:rect l="l" t="t" r="r" b="b"/>
                            <a:pathLst>
                              <a:path w="101358" h="262890">
                                <a:moveTo>
                                  <a:pt x="50292" y="262890"/>
                                </a:moveTo>
                                <a:lnTo>
                                  <a:pt x="44959" y="262890"/>
                                </a:lnTo>
                                <a:lnTo>
                                  <a:pt x="44197" y="262129"/>
                                </a:lnTo>
                                <a:lnTo>
                                  <a:pt x="42672" y="262129"/>
                                </a:lnTo>
                                <a:lnTo>
                                  <a:pt x="41910" y="261367"/>
                                </a:lnTo>
                                <a:lnTo>
                                  <a:pt x="41148" y="261367"/>
                                </a:lnTo>
                                <a:lnTo>
                                  <a:pt x="40387" y="260604"/>
                                </a:lnTo>
                                <a:lnTo>
                                  <a:pt x="39625" y="260604"/>
                                </a:lnTo>
                                <a:lnTo>
                                  <a:pt x="38863" y="259843"/>
                                </a:lnTo>
                                <a:lnTo>
                                  <a:pt x="37339" y="259080"/>
                                </a:lnTo>
                                <a:lnTo>
                                  <a:pt x="36576" y="259080"/>
                                </a:lnTo>
                                <a:lnTo>
                                  <a:pt x="34291" y="256795"/>
                                </a:lnTo>
                                <a:lnTo>
                                  <a:pt x="34291" y="256032"/>
                                </a:lnTo>
                                <a:lnTo>
                                  <a:pt x="32767" y="254508"/>
                                </a:lnTo>
                                <a:lnTo>
                                  <a:pt x="32004" y="253746"/>
                                </a:lnTo>
                                <a:lnTo>
                                  <a:pt x="31242" y="252985"/>
                                </a:lnTo>
                                <a:lnTo>
                                  <a:pt x="31242" y="252223"/>
                                </a:lnTo>
                                <a:lnTo>
                                  <a:pt x="30481" y="251461"/>
                                </a:lnTo>
                                <a:lnTo>
                                  <a:pt x="29718" y="250699"/>
                                </a:lnTo>
                                <a:lnTo>
                                  <a:pt x="29718" y="249937"/>
                                </a:lnTo>
                                <a:lnTo>
                                  <a:pt x="28957" y="249174"/>
                                </a:lnTo>
                                <a:lnTo>
                                  <a:pt x="28957" y="246889"/>
                                </a:lnTo>
                                <a:lnTo>
                                  <a:pt x="28194" y="246126"/>
                                </a:lnTo>
                                <a:lnTo>
                                  <a:pt x="28194" y="243840"/>
                                </a:lnTo>
                                <a:lnTo>
                                  <a:pt x="762" y="57913"/>
                                </a:lnTo>
                                <a:lnTo>
                                  <a:pt x="762" y="54102"/>
                                </a:lnTo>
                                <a:lnTo>
                                  <a:pt x="0" y="52579"/>
                                </a:lnTo>
                                <a:lnTo>
                                  <a:pt x="0" y="51816"/>
                                </a:lnTo>
                                <a:cubicBezTo>
                                  <a:pt x="51" y="41301"/>
                                  <a:pt x="2566" y="30963"/>
                                  <a:pt x="8383" y="22099"/>
                                </a:cubicBezTo>
                                <a:lnTo>
                                  <a:pt x="9906" y="19813"/>
                                </a:lnTo>
                                <a:lnTo>
                                  <a:pt x="11431" y="18288"/>
                                </a:lnTo>
                                <a:cubicBezTo>
                                  <a:pt x="17844" y="9805"/>
                                  <a:pt x="31738" y="991"/>
                                  <a:pt x="42672" y="763"/>
                                </a:cubicBezTo>
                                <a:lnTo>
                                  <a:pt x="44959" y="0"/>
                                </a:lnTo>
                                <a:lnTo>
                                  <a:pt x="54864" y="0"/>
                                </a:lnTo>
                                <a:cubicBezTo>
                                  <a:pt x="81165" y="2744"/>
                                  <a:pt x="101358" y="26201"/>
                                  <a:pt x="99822" y="52579"/>
                                </a:cubicBezTo>
                                <a:lnTo>
                                  <a:pt x="99822" y="54102"/>
                                </a:lnTo>
                                <a:lnTo>
                                  <a:pt x="99059" y="54865"/>
                                </a:lnTo>
                                <a:lnTo>
                                  <a:pt x="99059" y="57150"/>
                                </a:lnTo>
                                <a:lnTo>
                                  <a:pt x="72390" y="243079"/>
                                </a:lnTo>
                                <a:lnTo>
                                  <a:pt x="72390" y="243840"/>
                                </a:lnTo>
                                <a:lnTo>
                                  <a:pt x="71627" y="244602"/>
                                </a:lnTo>
                                <a:lnTo>
                                  <a:pt x="71627" y="246889"/>
                                </a:lnTo>
                                <a:lnTo>
                                  <a:pt x="70866" y="247650"/>
                                </a:lnTo>
                                <a:lnTo>
                                  <a:pt x="70866" y="249174"/>
                                </a:lnTo>
                                <a:lnTo>
                                  <a:pt x="70103" y="249937"/>
                                </a:lnTo>
                                <a:lnTo>
                                  <a:pt x="70103" y="250699"/>
                                </a:lnTo>
                                <a:lnTo>
                                  <a:pt x="69342" y="251461"/>
                                </a:lnTo>
                                <a:lnTo>
                                  <a:pt x="68580" y="252223"/>
                                </a:lnTo>
                                <a:lnTo>
                                  <a:pt x="68580" y="252985"/>
                                </a:lnTo>
                                <a:lnTo>
                                  <a:pt x="67817" y="254508"/>
                                </a:lnTo>
                                <a:lnTo>
                                  <a:pt x="66293" y="256032"/>
                                </a:lnTo>
                                <a:cubicBezTo>
                                  <a:pt x="62788" y="259817"/>
                                  <a:pt x="65989" y="255296"/>
                                  <a:pt x="62483" y="259080"/>
                                </a:cubicBezTo>
                                <a:lnTo>
                                  <a:pt x="61721" y="259843"/>
                                </a:lnTo>
                                <a:lnTo>
                                  <a:pt x="60959" y="259843"/>
                                </a:lnTo>
                                <a:lnTo>
                                  <a:pt x="59436" y="261367"/>
                                </a:lnTo>
                                <a:lnTo>
                                  <a:pt x="57912" y="261367"/>
                                </a:lnTo>
                                <a:lnTo>
                                  <a:pt x="57150" y="262129"/>
                                </a:lnTo>
                                <a:lnTo>
                                  <a:pt x="54864" y="262129"/>
                                </a:lnTo>
                                <a:lnTo>
                                  <a:pt x="54102" y="262890"/>
                                </a:lnTo>
                                <a:lnTo>
                                  <a:pt x="50292" y="26289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1" locked="0" layoutInCell="1" allowOverlap="1">
                  <wp:simplePos x="0" y="0"/>
                  <wp:positionH relativeFrom="page">
                    <wp:posOffset>-6333744</wp:posOffset>
                  </wp:positionH>
                  <wp:positionV relativeFrom="paragraph">
                    <wp:posOffset>1661161</wp:posOffset>
                  </wp:positionV>
                  <wp:extent cx="68643" cy="68580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643" cy="68580"/>
                          </a:xfrm>
                          <a:custGeom>
                            <a:rect l="l" t="t" r="r" b="b"/>
                            <a:pathLst>
                              <a:path w="68643" h="68580">
                                <a:moveTo>
                                  <a:pt x="34290" y="68580"/>
                                </a:moveTo>
                                <a:lnTo>
                                  <a:pt x="32004" y="68580"/>
                                </a:lnTo>
                                <a:lnTo>
                                  <a:pt x="30480" y="67819"/>
                                </a:lnTo>
                                <a:lnTo>
                                  <a:pt x="27432" y="67819"/>
                                </a:lnTo>
                                <a:lnTo>
                                  <a:pt x="25146" y="67057"/>
                                </a:lnTo>
                                <a:lnTo>
                                  <a:pt x="23623" y="67057"/>
                                </a:lnTo>
                                <a:lnTo>
                                  <a:pt x="22099" y="66294"/>
                                </a:lnTo>
                                <a:lnTo>
                                  <a:pt x="20574" y="65533"/>
                                </a:lnTo>
                                <a:lnTo>
                                  <a:pt x="19050" y="64770"/>
                                </a:lnTo>
                                <a:lnTo>
                                  <a:pt x="16002" y="63247"/>
                                </a:lnTo>
                                <a:lnTo>
                                  <a:pt x="15240" y="62485"/>
                                </a:lnTo>
                                <a:lnTo>
                                  <a:pt x="12192" y="60960"/>
                                </a:lnTo>
                                <a:lnTo>
                                  <a:pt x="11431" y="59436"/>
                                </a:lnTo>
                                <a:lnTo>
                                  <a:pt x="9907" y="58675"/>
                                </a:lnTo>
                                <a:lnTo>
                                  <a:pt x="9144" y="57151"/>
                                </a:lnTo>
                                <a:lnTo>
                                  <a:pt x="7621" y="55627"/>
                                </a:lnTo>
                                <a:cubicBezTo>
                                  <a:pt x="3163" y="50826"/>
                                  <a:pt x="1055" y="44324"/>
                                  <a:pt x="0" y="38100"/>
                                </a:cubicBezTo>
                                <a:lnTo>
                                  <a:pt x="0" y="32767"/>
                                </a:lnTo>
                                <a:cubicBezTo>
                                  <a:pt x="204" y="16930"/>
                                  <a:pt x="14212" y="1321"/>
                                  <a:pt x="30480" y="762"/>
                                </a:cubicBezTo>
                                <a:lnTo>
                                  <a:pt x="32004" y="0"/>
                                </a:lnTo>
                                <a:lnTo>
                                  <a:pt x="35813" y="0"/>
                                </a:lnTo>
                                <a:lnTo>
                                  <a:pt x="37337" y="762"/>
                                </a:lnTo>
                                <a:cubicBezTo>
                                  <a:pt x="52641" y="1093"/>
                                  <a:pt x="66459" y="15190"/>
                                  <a:pt x="67818" y="30480"/>
                                </a:cubicBezTo>
                                <a:lnTo>
                                  <a:pt x="67818" y="34290"/>
                                </a:lnTo>
                                <a:cubicBezTo>
                                  <a:pt x="68643" y="50572"/>
                                  <a:pt x="55117" y="66244"/>
                                  <a:pt x="38862" y="67819"/>
                                </a:cubicBezTo>
                                <a:lnTo>
                                  <a:pt x="37337" y="67819"/>
                                </a:lnTo>
                                <a:lnTo>
                                  <a:pt x="35813" y="68580"/>
                                </a:lnTo>
                                <a:lnTo>
                                  <a:pt x="34290" y="6858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890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ANWENDUNGSBEREICH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40" w:lineRule="auto"/>
              <w:ind w:left="94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Diese Betriebsanweisung gilt für das Arbeiten/Bedienen an der Küchenmaschine.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03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GEFAHREN FÜR MENSCH UND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6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Gefahren für den Menschen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sachgemäßem Einsatz gehen von der Universalküchenmaschine keine Gefahren für den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Bediener aus.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ungünstige Aufstellen und Platzieren der Maschine im Küchenraum kann zu Stolper-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Fangstellen durch die Anschlusskabel 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-1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nicht ordnungsgemäß eingerichteten Maschinen kann eine Gefährdung durch wegfliegende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oder herabfallende Ausrüstungsteilen gegeben sein.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3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Feuchtnasse Arbeitsbereiche stellen eine Gefährdung durch Ausrutschen dar.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8000"/>
                <w:sz w:val="21"/>
                <w:szCs w:val="21"/>
              </w:rPr>
              <w:t>Gefahren für die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Fetthaltige Flüssigkeiten, die ohne Fettabscheider in die Kanalisation gelangen, können zu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Schäden durch Verstopfung der Abflussleitungen führen.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3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SCHUTZMAßNAHMEN UND 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547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0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Technische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Schutzeinrichtungen weder entfernen noch manipulieren.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Küchenmaschine darf nur für den vom Hersteller vorgesehenen Zweck eingesetzt werden.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799" w:right="211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Ein Fehlverhalten kann zu Schäden an der Maschine und zu Gefahren für den Bediener oder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Unbeteiligte 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24" w:lineRule="exact"/>
              <w:ind w:left="1799" w:right="181" w:hanging="287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zur Verfügung gestellten Hilfsmittel wie Stopfer, Stampfer und Nachschiebestößel sind zu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benutzen.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3" w:after="0" w:line="224" w:lineRule="exact"/>
              <w:ind w:left="1799" w:right="323" w:hanging="288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Umrüsten auf andere Arbeitsweisen darf nur von den mit dieser Aufgabe betrauten und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unterwiesenen Personen durchgeführt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308" w:lineRule="exact"/>
              <w:ind w:left="1511" w:right="2037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Betriebsanweisung zum Umrüsten ist dann zusätzlich zu beachten.    </w:t>
            </w: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Organisatorische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300" w:lineRule="exact"/>
              <w:ind w:left="1511" w:right="78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Funktion von Sicherheitseinrichtungen ist täglich vor Arbeitsbeginn zu kontrollieren.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Hilfsmittel wie Stopfer und Schiebestößel sind einer Sichtprüfung zu unterziehen.   </w:t>
            </w: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Persönliche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zur Verfügung gestellte persönliche Schutzausrüstung und die der Hygiene dienende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Schutzausrüstung ist bestimmungsgemäß zu benutzen.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H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pacing w:val="-3"/>
                <w:sz w:val="21"/>
                <w:szCs w:val="21"/>
              </w:rPr>
              <w:t>y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gienische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70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Nach Beendigung der Arbeit und vor den Pausen Hände gründlich reinigen und pflegen.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Keine Nahrungsmittel und Getränke im Arbeitsbereich aufbewahren.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164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Während des Umgangs mit dem Produkt keine Nahrungs- oder Genussmittel zu sich nehmen.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Hautschutzplan beachten.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578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STÖRUNGEN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68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Störungen dürfen nur von den Personen beiseitigt werden, die in der Beseitigung der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1726" w:firstLine="288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Störungen unterwiesen und mit der Störungsbeseitigung beauftragt wurden. 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Störungen müssen der Leitung der Küche gemeldet werden.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  <w:tabs>
          <w:tab w:val="left" w:pos="2098"/>
        </w:tabs>
        <w:spacing w:before="47" w:after="0" w:line="239" w:lineRule="exact"/>
        <w:ind w:left="2098" w:right="7601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07/17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 von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10430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07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UNFÄLLEN; ERSTE HILFE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>
        <w:trPr>
          <w:trHeight w:hRule="exact" w:val="2775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30" w:after="0" w:line="283" w:lineRule="exact"/>
              <w:ind w:left="1512" w:right="2830" w:firstLine="0"/>
            </w:pPr>
            <w:r>
              <w:drawing>
                <wp:anchor simplePos="0" relativeHeight="251658253" behindDoc="1" locked="0" layoutInCell="1" allowOverlap="1">
                  <wp:simplePos x="0" y="0"/>
                  <wp:positionH relativeFrom="page">
                    <wp:posOffset>72390</wp:posOffset>
                  </wp:positionH>
                  <wp:positionV relativeFrom="line">
                    <wp:posOffset>35144</wp:posOffset>
                  </wp:positionV>
                  <wp:extent cx="719328" cy="719328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9328"/>
                          </a:xfrm>
                          <a:custGeom>
                            <a:rect l="l" t="t" r="r" b="b"/>
                            <a:pathLst>
                              <a:path w="719328" h="719328">
                                <a:moveTo>
                                  <a:pt x="0" y="719328"/>
                                </a:moveTo>
                                <a:lnTo>
                                  <a:pt x="719328" y="719328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Durchführung von Sofortmaßnahmen am Unfallort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Selbstschutz beachten; Verletzte bergen.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Verbrennungen kühlen, verletzte Gliedmaßen ruhigstellen.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Den Verletzten beruhigen; Ersthelfer hinzuziehen.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6" w:lineRule="exact"/>
              <w:ind w:left="1512" w:right="255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Unfallstelle sichern; der nächste Vorgesetzte ist zu informieren.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Ruhe bewahren!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0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Notruf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Ausgebildete Ersthelfer: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Erste-Hilfe-Leistungen müssen in das Verbandbuch eingetragen werden.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317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INSTANDHALTUNG; 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84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Wartung und Reparatur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0" w:after="0" w:line="245" w:lineRule="exact"/>
              <w:ind w:left="1512" w:right="563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Wartungsarbeiten und Reparaturen dürfen nur im Stillstand durchgeführt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Anlage gegen unbefugtes Wiedereinschalten durch Ziehen des Netzsteckers zu sichern.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40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020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Nichtbeachtung kann juristische Folgen haben.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512" w:right="64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Nichtbeachten dieser Anweisung ist ein Verstoß gegen gegebene Weisungen und wird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entsprechend geahndet.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98"/>
        </w:tabs>
        <w:spacing w:before="48" w:after="0" w:line="239" w:lineRule="exact"/>
        <w:ind w:left="2098" w:right="-40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07/17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 von 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cols w:num="2" w:space="0" w:equalWidth="0">
            <w:col w:w="3416" w:space="4563"/>
            <w:col w:w="1542" w:space="0"/>
          </w:cols>
          <w:docGrid w:linePitch="360"/>
        </w:sectPr>
        <w:spacing w:before="48" w:after="0" w:line="239" w:lineRule="exact"/>
        <w:ind w:left="-80" w:right="40" w:firstLine="0"/>
        <w:jc w:val="right"/>
      </w:pPr>
      <w:r/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Unterschrift(en)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Verantwortl.: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4" w:h="16850"/>
      <w:pgMar w:top="500" w:right="433" w:bottom="400" w:left="4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2020-11-16T19:18:13Z</dcterms:created>
  <dcterms:modified xsi:type="dcterms:W3CDTF">2020-11-16T19:18:13Z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